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1000" w:lineRule="exact"/>
        <w:ind w:left="0" w:right="0"/>
        <w:rPr>
          <w:rFonts w:hint="default" w:ascii="Times New Roman" w:hAnsi="Times New Roman" w:eastAsia="方正小标宋_GBK" w:cs="Times New Roman"/>
          <w:color w:val="FF0000"/>
          <w:sz w:val="76"/>
          <w:szCs w:val="80"/>
        </w:rPr>
      </w:pPr>
    </w:p>
    <w:p>
      <w:pPr>
        <w:spacing w:line="500" w:lineRule="exact"/>
        <w:jc w:val="right"/>
        <w:rPr>
          <w:rFonts w:hint="default" w:ascii="Times New Roman" w:hAnsi="Times New Roman" w:eastAsia="方正仿宋_GBK" w:cs="Times New Roman"/>
          <w:spacing w:val="6"/>
          <w:sz w:val="32"/>
          <w:szCs w:val="32"/>
        </w:rPr>
      </w:pPr>
    </w:p>
    <w:p>
      <w:pPr>
        <w:spacing w:line="530" w:lineRule="exact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宿政复〔202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spacing w:before="0" w:after="0" w:line="530" w:lineRule="exact"/>
        <w:jc w:val="left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市政府关于宿迁</w:t>
      </w:r>
      <w:r>
        <w:rPr>
          <w:rFonts w:hint="eastAsia" w:eastAsia="方正小标宋_GBK" w:cs="Times New Roman"/>
          <w:sz w:val="44"/>
          <w:szCs w:val="44"/>
        </w:rPr>
        <w:t>电网20</w:t>
      </w:r>
      <w:r>
        <w:rPr>
          <w:rFonts w:eastAsia="方正小标宋_GBK" w:cs="Times New Roman"/>
          <w:sz w:val="44"/>
          <w:szCs w:val="44"/>
        </w:rPr>
        <w:t>2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eastAsia="方正小标宋_GBK" w:cs="Times New Roman"/>
          <w:sz w:val="44"/>
          <w:szCs w:val="44"/>
        </w:rPr>
        <w:t>年度事故</w:t>
      </w:r>
    </w:p>
    <w:p>
      <w:pPr>
        <w:spacing w:line="60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hint="eastAsia" w:eastAsia="方正小标宋_GBK" w:cs="Times New Roman"/>
          <w:sz w:val="44"/>
          <w:szCs w:val="44"/>
        </w:rPr>
        <w:t>限电序位表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及低频低压减负荷分配方案</w:t>
      </w:r>
      <w:r>
        <w:rPr>
          <w:rFonts w:hint="eastAsia" w:eastAsia="方正小标宋_GBK" w:cs="Times New Roman"/>
          <w:sz w:val="44"/>
          <w:szCs w:val="44"/>
        </w:rPr>
        <w:t>的</w:t>
      </w:r>
      <w:r>
        <w:rPr>
          <w:rFonts w:eastAsia="方正小标宋_GBK" w:cs="Times New Roman"/>
          <w:sz w:val="44"/>
          <w:szCs w:val="44"/>
        </w:rPr>
        <w:t>批复</w:t>
      </w:r>
    </w:p>
    <w:p>
      <w:pPr>
        <w:spacing w:line="600" w:lineRule="exact"/>
        <w:rPr>
          <w:rFonts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市发展改革委：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你委《关于宿迁电网202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年度事故限电序位表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及低频低压减负荷分配方案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请示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运行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号）已收悉</w:t>
      </w:r>
      <w:r>
        <w:rPr>
          <w:rFonts w:hint="eastAsia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原则同意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供电公司编制的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2025年度宿迁电网事故限电序位表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2025年度宿迁电网低频低压减负荷分配方案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。请你委会同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宿迁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供电公司加强电网运行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，优化电网调度，完善应急机制，确保电网安全运行。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特此批复。</w:t>
      </w:r>
    </w:p>
    <w:p>
      <w:pPr>
        <w:spacing w:line="600" w:lineRule="exact"/>
        <w:rPr>
          <w:rFonts w:hint="eastAsia" w:eastAsia="方正仿宋_GBK" w:cs="Times New Roman"/>
          <w:sz w:val="32"/>
          <w:szCs w:val="32"/>
        </w:rPr>
      </w:pPr>
    </w:p>
    <w:p>
      <w:pPr>
        <w:spacing w:line="600" w:lineRule="exact"/>
        <w:ind w:firstLine="5760" w:firstLineChars="1800"/>
        <w:rPr>
          <w:rFonts w:hint="eastAsia" w:eastAsia="方正仿宋_GBK" w:cs="Times New Roman"/>
          <w:sz w:val="32"/>
          <w:szCs w:val="32"/>
        </w:rPr>
      </w:pPr>
    </w:p>
    <w:p>
      <w:pPr>
        <w:spacing w:line="600" w:lineRule="exact"/>
        <w:ind w:left="0" w:leftChars="0" w:firstLine="5238" w:firstLineChars="1637"/>
        <w:jc w:val="left"/>
        <w:rPr>
          <w:rFonts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宿迁市人民政府</w:t>
      </w:r>
    </w:p>
    <w:p>
      <w:pPr>
        <w:spacing w:line="600" w:lineRule="exact"/>
        <w:ind w:left="0" w:leftChars="0" w:firstLine="5139" w:firstLineChars="1606"/>
        <w:jc w:val="left"/>
        <w:rPr>
          <w:rFonts w:eastAsia="方正仿宋_GBK" w:cs="Times New Roman"/>
          <w:sz w:val="32"/>
          <w:szCs w:val="32"/>
        </w:rPr>
      </w:pPr>
      <w:r>
        <w:rPr>
          <w:rFonts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sectPr>
      <w:pgSz w:w="11906" w:h="16838"/>
      <w:pgMar w:top="2098" w:right="1531" w:bottom="1928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汉鼎简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OTBjZWEwYWVlMThhMDUyMzVjMzBkMTZjMWYzNzEifQ=="/>
  </w:docVars>
  <w:rsids>
    <w:rsidRoot w:val="3CE105D7"/>
    <w:rsid w:val="02781802"/>
    <w:rsid w:val="192A5572"/>
    <w:rsid w:val="1FBE0F24"/>
    <w:rsid w:val="25E84765"/>
    <w:rsid w:val="2DBE02FE"/>
    <w:rsid w:val="3CE105D7"/>
    <w:rsid w:val="3E757498"/>
    <w:rsid w:val="48B77F7F"/>
    <w:rsid w:val="56195AA7"/>
    <w:rsid w:val="677B6565"/>
    <w:rsid w:val="684316A6"/>
    <w:rsid w:val="699456AC"/>
    <w:rsid w:val="7CD5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5">
    <w:name w:val="文头"/>
    <w:basedOn w:val="1"/>
    <w:qFormat/>
    <w:uiPriority w:val="0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hAnsi="汉鼎简大宋" w:eastAsia="汉鼎简大宋" w:cs="Times New Roman"/>
      <w:snapToGrid w:val="0"/>
      <w:color w:val="FF0000"/>
      <w:spacing w:val="36"/>
      <w:w w:val="82"/>
      <w:kern w:val="0"/>
      <w:sz w:val="9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256</Characters>
  <Lines>0</Lines>
  <Paragraphs>0</Paragraphs>
  <TotalTime>0</TotalTime>
  <ScaleCrop>false</ScaleCrop>
  <LinksUpToDate>false</LinksUpToDate>
  <CharactersWithSpaces>256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2024-03-05T07:58:00Z</dcterms:created>
  <dc:creator>子淇</dc:creator>
  <cp:lastModifiedBy>Administrator</cp:lastModifiedBy>
  <cp:lastPrinted>2025-04-07T02:01:00Z</cp:lastPrinted>
  <dcterms:modified xsi:type="dcterms:W3CDTF">2025-04-15T03:13:51Z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C980778ACC63464ABCCFCA167519B4CE</vt:lpwstr>
  </property>
  <property fmtid="{D5CDD505-2E9C-101B-9397-08002B2CF9AE}" pid="4" name="KSOTemplateDocerSaveRecord">
    <vt:lpwstr>eyJoZGlkIjoiY2E3ODU2YjM0NzAxYWFjYzJjMjE0NzE3YTEzZjcxNmUiLCJ1c2VySWQiOiIxMjMxNzA5NDgwIn0=</vt:lpwstr>
  </property>
</Properties>
</file>